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CE1FE" w14:textId="77777777" w:rsidR="007D167B" w:rsidRDefault="007D167B" w:rsidP="007D167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JOHNSON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0266785D" w14:textId="77777777" w:rsidR="007D167B" w:rsidRDefault="007D167B" w:rsidP="007D167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Ripon.</w:t>
      </w:r>
    </w:p>
    <w:p w14:paraId="30243CE7" w14:textId="77777777" w:rsidR="007D167B" w:rsidRDefault="007D167B" w:rsidP="007D167B">
      <w:pPr>
        <w:pStyle w:val="NoSpacing"/>
        <w:jc w:val="both"/>
        <w:rPr>
          <w:rFonts w:cs="Times New Roman"/>
          <w:szCs w:val="24"/>
        </w:rPr>
      </w:pPr>
    </w:p>
    <w:p w14:paraId="79412C2F" w14:textId="77777777" w:rsidR="007D167B" w:rsidRDefault="007D167B" w:rsidP="007D167B">
      <w:pPr>
        <w:pStyle w:val="NoSpacing"/>
        <w:jc w:val="both"/>
        <w:rPr>
          <w:rFonts w:cs="Times New Roman"/>
          <w:szCs w:val="24"/>
        </w:rPr>
      </w:pPr>
    </w:p>
    <w:p w14:paraId="5448EED9" w14:textId="77777777" w:rsidR="007D167B" w:rsidRDefault="007D167B" w:rsidP="007D167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>He was cited, with others, by the Chapter Court of Ripon Cathedral for not</w:t>
      </w:r>
    </w:p>
    <w:p w14:paraId="0CFFEAB4" w14:textId="77777777" w:rsidR="007D167B" w:rsidRDefault="007D167B" w:rsidP="007D167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having attended the Rogation procession. He was to be assigned penance.</w:t>
      </w:r>
    </w:p>
    <w:p w14:paraId="50DBB622" w14:textId="77777777" w:rsidR="007D167B" w:rsidRDefault="007D167B" w:rsidP="007D167B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(“Religion, Time and Memorial Culture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Ripon” by Stephen </w:t>
      </w:r>
      <w:proofErr w:type="spellStart"/>
      <w:r>
        <w:rPr>
          <w:rFonts w:cs="Times New Roman"/>
          <w:szCs w:val="24"/>
        </w:rPr>
        <w:t>Werronen</w:t>
      </w:r>
      <w:proofErr w:type="spellEnd"/>
      <w:r>
        <w:rPr>
          <w:rFonts w:cs="Times New Roman"/>
          <w:szCs w:val="24"/>
        </w:rPr>
        <w:t>, pub. The Boydell Press, 2017, p.128)</w:t>
      </w:r>
    </w:p>
    <w:p w14:paraId="17E71FC7" w14:textId="77777777" w:rsidR="007D167B" w:rsidRDefault="007D167B" w:rsidP="007D167B">
      <w:pPr>
        <w:pStyle w:val="NoSpacing"/>
        <w:rPr>
          <w:rFonts w:cs="Times New Roman"/>
          <w:szCs w:val="24"/>
        </w:rPr>
      </w:pPr>
    </w:p>
    <w:p w14:paraId="18BADE93" w14:textId="77777777" w:rsidR="007D167B" w:rsidRDefault="007D167B" w:rsidP="007D167B">
      <w:pPr>
        <w:pStyle w:val="NoSpacing"/>
        <w:rPr>
          <w:rFonts w:cs="Times New Roman"/>
          <w:szCs w:val="24"/>
        </w:rPr>
      </w:pPr>
    </w:p>
    <w:p w14:paraId="53F9799B" w14:textId="77777777" w:rsidR="007D167B" w:rsidRDefault="007D167B" w:rsidP="007D16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0DCE5B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E8E59" w14:textId="77777777" w:rsidR="007D167B" w:rsidRDefault="007D167B" w:rsidP="009139A6">
      <w:r>
        <w:separator/>
      </w:r>
    </w:p>
  </w:endnote>
  <w:endnote w:type="continuationSeparator" w:id="0">
    <w:p w14:paraId="5D9A78C3" w14:textId="77777777" w:rsidR="007D167B" w:rsidRDefault="007D16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A9C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B18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D94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4318D" w14:textId="77777777" w:rsidR="007D167B" w:rsidRDefault="007D167B" w:rsidP="009139A6">
      <w:r>
        <w:separator/>
      </w:r>
    </w:p>
  </w:footnote>
  <w:footnote w:type="continuationSeparator" w:id="0">
    <w:p w14:paraId="5A496E8B" w14:textId="77777777" w:rsidR="007D167B" w:rsidRDefault="007D16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006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474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B43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67B"/>
    <w:rsid w:val="000666E0"/>
    <w:rsid w:val="002510B7"/>
    <w:rsid w:val="00270799"/>
    <w:rsid w:val="005C130B"/>
    <w:rsid w:val="006B20BC"/>
    <w:rsid w:val="007D167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1943E"/>
  <w15:chartTrackingRefBased/>
  <w15:docId w15:val="{624BD7BD-0FC6-4744-A3D5-1E80292A6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2024-06-13T10:52:00Z</dcterms:created>
  <dcterms:modified xsi:type="dcterms:W3CDTF">2024-06-13T10:53:00Z</dcterms:modified>
</cp:coreProperties>
</file>